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64" w:type="dxa"/>
        <w:tblInd w:w="-270" w:type="dxa"/>
        <w:tblLook w:val="0000" w:firstRow="0" w:lastRow="0" w:firstColumn="0" w:lastColumn="0" w:noHBand="0" w:noVBand="0"/>
      </w:tblPr>
      <w:tblGrid>
        <w:gridCol w:w="3187"/>
        <w:gridCol w:w="267"/>
        <w:gridCol w:w="1244"/>
        <w:gridCol w:w="6966"/>
      </w:tblGrid>
      <w:tr w:rsidR="00464B64" w:rsidRPr="000945D3" w14:paraId="72507A06" w14:textId="77777777" w:rsidTr="00AA42D5">
        <w:trPr>
          <w:cantSplit/>
          <w:trHeight w:val="390"/>
        </w:trPr>
        <w:tc>
          <w:tcPr>
            <w:tcW w:w="4698" w:type="dxa"/>
            <w:gridSpan w:val="3"/>
            <w:shd w:val="clear" w:color="auto" w:fill="auto"/>
          </w:tcPr>
          <w:p w14:paraId="22B71839" w14:textId="77777777" w:rsidR="00464B64" w:rsidRPr="000945D3" w:rsidRDefault="00464B64" w:rsidP="00EB6F48">
            <w:pPr>
              <w:rPr>
                <w:rFonts w:ascii="Arial" w:hAnsi="Arial" w:cs="Arial"/>
                <w:sz w:val="32"/>
                <w:szCs w:val="32"/>
              </w:rPr>
            </w:pPr>
            <w:r w:rsidRPr="00097CA3">
              <w:rPr>
                <w:rFonts w:ascii="Arial" w:hAnsi="Arial" w:cs="Arial"/>
                <w:b/>
                <w:bCs/>
                <w:smallCaps/>
                <w:sz w:val="32"/>
                <w:szCs w:val="32"/>
              </w:rPr>
              <w:t>REGISTRATION</w:t>
            </w:r>
            <w:r w:rsidR="00134F78">
              <w:rPr>
                <w:rFonts w:ascii="Arial" w:hAnsi="Arial" w:cs="Arial"/>
                <w:b/>
                <w:bCs/>
                <w:smallCaps/>
                <w:sz w:val="32"/>
                <w:szCs w:val="32"/>
              </w:rPr>
              <w:t xml:space="preserve"> </w:t>
            </w:r>
          </w:p>
        </w:tc>
        <w:tc>
          <w:tcPr>
            <w:tcW w:w="6966" w:type="dxa"/>
          </w:tcPr>
          <w:p w14:paraId="65290923" w14:textId="77777777" w:rsidR="00464B64" w:rsidRPr="000945D3" w:rsidRDefault="00134F78" w:rsidP="00134F78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Olney Lions Club Presents</w:t>
            </w:r>
          </w:p>
        </w:tc>
      </w:tr>
      <w:tr w:rsidR="00464B64" w:rsidRPr="000945D3" w14:paraId="042CCC2C" w14:textId="77777777" w:rsidTr="00AA42D5">
        <w:trPr>
          <w:cantSplit/>
          <w:trHeight w:val="987"/>
        </w:trPr>
        <w:tc>
          <w:tcPr>
            <w:tcW w:w="11664" w:type="dxa"/>
            <w:gridSpan w:val="4"/>
            <w:shd w:val="clear" w:color="auto" w:fill="4D623A"/>
            <w:vAlign w:val="center"/>
          </w:tcPr>
          <w:p w14:paraId="1466311E" w14:textId="1DAF9E98" w:rsidR="00464B64" w:rsidRDefault="00464B64" w:rsidP="008A5051">
            <w:pPr>
              <w:ind w:right="-766"/>
              <w:jc w:val="center"/>
              <w:rPr>
                <w:rFonts w:ascii="Arial" w:hAnsi="Arial" w:cs="Arial"/>
                <w:color w:val="FFFFFF"/>
                <w:sz w:val="52"/>
                <w:szCs w:val="52"/>
              </w:rPr>
            </w:pPr>
            <w:r>
              <w:rPr>
                <w:rFonts w:ascii="Arial" w:hAnsi="Arial" w:cs="Arial"/>
                <w:color w:val="FFFFFF"/>
                <w:sz w:val="52"/>
                <w:szCs w:val="52"/>
              </w:rPr>
              <w:t>2</w:t>
            </w:r>
            <w:r w:rsidR="00986C67">
              <w:rPr>
                <w:rFonts w:ascii="Arial" w:hAnsi="Arial" w:cs="Arial"/>
                <w:color w:val="FFFFFF"/>
                <w:sz w:val="52"/>
                <w:szCs w:val="52"/>
              </w:rPr>
              <w:t>9</w:t>
            </w:r>
            <w:r w:rsidR="008A18DA">
              <w:rPr>
                <w:rFonts w:ascii="Arial" w:hAnsi="Arial" w:cs="Arial"/>
                <w:color w:val="FFFFFF"/>
                <w:sz w:val="52"/>
                <w:szCs w:val="52"/>
              </w:rPr>
              <w:t>th</w:t>
            </w:r>
            <w:r w:rsidRPr="000C6450">
              <w:rPr>
                <w:rFonts w:ascii="Arial" w:hAnsi="Arial" w:cs="Arial"/>
                <w:color w:val="FFFFFF"/>
                <w:sz w:val="52"/>
                <w:szCs w:val="52"/>
              </w:rPr>
              <w:t xml:space="preserve"> Olney Open Charity Golf Tournament</w:t>
            </w:r>
          </w:p>
          <w:p w14:paraId="2F7705F8" w14:textId="234100E9" w:rsidR="00464B64" w:rsidRPr="000945D3" w:rsidRDefault="008A18DA" w:rsidP="0073545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</w:rPr>
              <w:t>Monday</w:t>
            </w:r>
            <w:r w:rsidR="00464B64" w:rsidRPr="00831CB5">
              <w:rPr>
                <w:rFonts w:ascii="Arial" w:hAnsi="Arial" w:cs="Arial"/>
                <w:color w:val="FFFFFF"/>
                <w:sz w:val="32"/>
                <w:szCs w:val="32"/>
              </w:rPr>
              <w:t xml:space="preserve">, </w:t>
            </w:r>
            <w:r w:rsidR="008A5051">
              <w:rPr>
                <w:rFonts w:ascii="Arial" w:hAnsi="Arial" w:cs="Arial"/>
                <w:color w:val="FFFFFF"/>
                <w:sz w:val="32"/>
                <w:szCs w:val="32"/>
              </w:rPr>
              <w:t xml:space="preserve">September </w:t>
            </w:r>
            <w:r w:rsidR="00CA06D0">
              <w:rPr>
                <w:rFonts w:ascii="Arial" w:hAnsi="Arial" w:cs="Arial"/>
                <w:color w:val="FFFFFF"/>
                <w:sz w:val="32"/>
                <w:szCs w:val="32"/>
              </w:rPr>
              <w:t>1</w:t>
            </w:r>
            <w:r w:rsidR="00502646">
              <w:rPr>
                <w:rFonts w:ascii="Arial" w:hAnsi="Arial" w:cs="Arial"/>
                <w:color w:val="FFFFFF"/>
                <w:sz w:val="32"/>
                <w:szCs w:val="32"/>
              </w:rPr>
              <w:t>2</w:t>
            </w:r>
            <w:r w:rsidR="00464B64" w:rsidRPr="00831CB5">
              <w:rPr>
                <w:rFonts w:ascii="Arial" w:hAnsi="Arial" w:cs="Arial"/>
                <w:color w:val="FFFFFF"/>
                <w:sz w:val="32"/>
                <w:szCs w:val="32"/>
              </w:rPr>
              <w:t>, 20</w:t>
            </w:r>
            <w:r w:rsidR="00735457">
              <w:rPr>
                <w:rFonts w:ascii="Arial" w:hAnsi="Arial" w:cs="Arial"/>
                <w:color w:val="FFFFFF"/>
                <w:sz w:val="32"/>
                <w:szCs w:val="32"/>
              </w:rPr>
              <w:t>2</w:t>
            </w:r>
            <w:r w:rsidR="00502646">
              <w:rPr>
                <w:rFonts w:ascii="Arial" w:hAnsi="Arial" w:cs="Arial"/>
                <w:color w:val="FFFFFF"/>
                <w:sz w:val="32"/>
                <w:szCs w:val="32"/>
              </w:rPr>
              <w:t>2</w:t>
            </w:r>
          </w:p>
        </w:tc>
      </w:tr>
      <w:tr w:rsidR="00464B64" w14:paraId="0877E0A6" w14:textId="77777777" w:rsidTr="00AA42D5">
        <w:trPr>
          <w:trHeight w:val="264"/>
        </w:trPr>
        <w:tc>
          <w:tcPr>
            <w:tcW w:w="3187" w:type="dxa"/>
            <w:shd w:val="clear" w:color="auto" w:fill="auto"/>
          </w:tcPr>
          <w:p w14:paraId="45A155A1" w14:textId="77777777" w:rsidR="00464B64" w:rsidRDefault="00464B64" w:rsidP="00EB6F48"/>
        </w:tc>
        <w:tc>
          <w:tcPr>
            <w:tcW w:w="267" w:type="dxa"/>
          </w:tcPr>
          <w:p w14:paraId="595ECA51" w14:textId="77777777" w:rsidR="00464B64" w:rsidRDefault="00464B64" w:rsidP="00EB6F48"/>
        </w:tc>
        <w:tc>
          <w:tcPr>
            <w:tcW w:w="8210" w:type="dxa"/>
            <w:gridSpan w:val="2"/>
          </w:tcPr>
          <w:p w14:paraId="2484748C" w14:textId="77777777" w:rsidR="00464B64" w:rsidRDefault="00464B64" w:rsidP="00EB6F48"/>
        </w:tc>
      </w:tr>
      <w:tr w:rsidR="00464B64" w:rsidRPr="004658D1" w14:paraId="7F28B9CD" w14:textId="77777777" w:rsidTr="00AA42D5">
        <w:trPr>
          <w:trHeight w:val="12063"/>
        </w:trPr>
        <w:tc>
          <w:tcPr>
            <w:tcW w:w="3187" w:type="dxa"/>
            <w:shd w:val="clear" w:color="auto" w:fill="auto"/>
          </w:tcPr>
          <w:p w14:paraId="79F20636" w14:textId="66209A4D" w:rsidR="00464B64" w:rsidRPr="00D8319A" w:rsidRDefault="00AA42D5" w:rsidP="00EB6F48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EF7748" wp14:editId="3B9440C0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-207645</wp:posOffset>
                      </wp:positionV>
                      <wp:extent cx="0" cy="8533765"/>
                      <wp:effectExtent l="13335" t="5715" r="5715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33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CC7E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53.9pt;margin-top:-16.35pt;width:0;height:6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"/>
                  </w:pict>
                </mc:Fallback>
              </mc:AlternateContent>
            </w:r>
            <w:r w:rsidR="00D23124">
              <w:rPr>
                <w:noProof/>
              </w:rPr>
              <w:drawing>
                <wp:inline distT="0" distB="0" distL="0" distR="0" wp14:anchorId="1205CC5F" wp14:editId="3933BE8F">
                  <wp:extent cx="1695449" cy="1133475"/>
                  <wp:effectExtent l="19050" t="0" r="1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49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E53183" w14:textId="4184CC42" w:rsidR="00735457" w:rsidRDefault="008A18DA" w:rsidP="00735457">
            <w:pPr>
              <w:pStyle w:val="H3"/>
              <w:rPr>
                <w:rFonts w:ascii="Arial" w:hAnsi="Arial" w:cs="Arial"/>
                <w:b w:val="0"/>
                <w:bCs w:val="0"/>
                <w:i/>
                <w:color w:val="002060"/>
                <w:sz w:val="22"/>
                <w:szCs w:val="22"/>
              </w:rPr>
            </w:pPr>
            <w:r w:rsidRPr="007C12B9">
              <w:rPr>
                <w:rFonts w:ascii="Arial" w:hAnsi="Arial" w:cs="Arial"/>
                <w:i/>
                <w:color w:val="002060"/>
                <w:sz w:val="22"/>
                <w:szCs w:val="22"/>
              </w:rPr>
              <w:t>Montgomery Country Club</w:t>
            </w:r>
            <w:r w:rsidR="00D8319A" w:rsidRPr="007C12B9"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7C12B9">
              <w:rPr>
                <w:rFonts w:ascii="Arial" w:hAnsi="Arial" w:cs="Arial"/>
                <w:i/>
                <w:color w:val="002060"/>
                <w:sz w:val="22"/>
                <w:szCs w:val="22"/>
              </w:rPr>
              <w:t>Laytonsville</w:t>
            </w:r>
            <w:proofErr w:type="spellEnd"/>
            <w:r w:rsidRPr="007C12B9">
              <w:rPr>
                <w:rFonts w:ascii="Arial" w:hAnsi="Arial" w:cs="Arial"/>
                <w:i/>
                <w:color w:val="002060"/>
                <w:sz w:val="22"/>
                <w:szCs w:val="22"/>
              </w:rPr>
              <w:t>, MD</w:t>
            </w:r>
            <w:r w:rsidRPr="00D8319A">
              <w:rPr>
                <w:rFonts w:ascii="Arial" w:hAnsi="Arial" w:cs="Arial"/>
                <w:i/>
                <w:color w:val="002060"/>
                <w:sz w:val="22"/>
                <w:szCs w:val="22"/>
              </w:rPr>
              <w:t xml:space="preserve"> </w:t>
            </w:r>
          </w:p>
          <w:p w14:paraId="77A95E01" w14:textId="77777777" w:rsidR="00735457" w:rsidRDefault="00735457" w:rsidP="00735457">
            <w:pPr>
              <w:rPr>
                <w:rFonts w:ascii="Arial" w:hAnsi="Arial" w:cs="Arial"/>
                <w:b/>
                <w:bCs/>
                <w:i/>
                <w:color w:val="002060"/>
                <w:sz w:val="22"/>
                <w:szCs w:val="22"/>
              </w:rPr>
            </w:pPr>
          </w:p>
          <w:p w14:paraId="37885063" w14:textId="4EF90B1C" w:rsidR="00735457" w:rsidRPr="00D8319A" w:rsidRDefault="67211147" w:rsidP="67211147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22"/>
                <w:szCs w:val="22"/>
              </w:rPr>
            </w:pPr>
            <w:r w:rsidRPr="67211147">
              <w:rPr>
                <w:rFonts w:ascii="Arial" w:hAnsi="Arial" w:cs="Arial"/>
                <w:b/>
                <w:bCs/>
                <w:i/>
                <w:iCs/>
                <w:color w:val="002060"/>
                <w:sz w:val="22"/>
                <w:szCs w:val="22"/>
              </w:rPr>
              <w:t xml:space="preserve">Monday Sept. </w:t>
            </w:r>
            <w:r w:rsidR="00502646">
              <w:rPr>
                <w:rFonts w:ascii="Arial" w:hAnsi="Arial" w:cs="Arial"/>
                <w:b/>
                <w:bCs/>
                <w:i/>
                <w:iCs/>
                <w:color w:val="002060"/>
                <w:sz w:val="22"/>
                <w:szCs w:val="22"/>
              </w:rPr>
              <w:t>12</w:t>
            </w:r>
            <w:r w:rsidRPr="67211147">
              <w:rPr>
                <w:rFonts w:ascii="Arial" w:hAnsi="Arial" w:cs="Arial"/>
                <w:b/>
                <w:bCs/>
                <w:i/>
                <w:iCs/>
                <w:color w:val="002060"/>
                <w:sz w:val="22"/>
                <w:szCs w:val="22"/>
              </w:rPr>
              <w:t>, 202</w:t>
            </w:r>
            <w:r w:rsidR="00502646">
              <w:rPr>
                <w:rFonts w:ascii="Arial" w:hAnsi="Arial" w:cs="Arial"/>
                <w:b/>
                <w:bCs/>
                <w:i/>
                <w:iCs/>
                <w:color w:val="002060"/>
                <w:sz w:val="22"/>
                <w:szCs w:val="22"/>
              </w:rPr>
              <w:t>2</w:t>
            </w:r>
          </w:p>
          <w:p w14:paraId="0380C1E8" w14:textId="0473C245" w:rsidR="00735457" w:rsidRPr="00D8319A" w:rsidRDefault="00735457" w:rsidP="00735457">
            <w:pPr>
              <w:rPr>
                <w:rFonts w:ascii="Arial" w:hAnsi="Arial" w:cs="Arial"/>
                <w:b/>
                <w:bCs/>
                <w:i/>
                <w:color w:val="002060"/>
              </w:rPr>
            </w:pPr>
            <w:r w:rsidRPr="00D8319A">
              <w:rPr>
                <w:rFonts w:ascii="Arial" w:hAnsi="Arial" w:cs="Arial"/>
                <w:b/>
                <w:bCs/>
                <w:i/>
                <w:color w:val="002060"/>
                <w:sz w:val="22"/>
                <w:szCs w:val="22"/>
              </w:rPr>
              <w:t>Cost: $</w:t>
            </w:r>
            <w:r w:rsidR="00B70C1E">
              <w:rPr>
                <w:rFonts w:ascii="Arial" w:hAnsi="Arial" w:cs="Arial"/>
                <w:b/>
                <w:bCs/>
                <w:i/>
                <w:color w:val="002060"/>
                <w:sz w:val="22"/>
                <w:szCs w:val="22"/>
              </w:rPr>
              <w:t>130</w:t>
            </w:r>
            <w:r w:rsidRPr="00D8319A">
              <w:rPr>
                <w:rFonts w:ascii="Arial" w:hAnsi="Arial" w:cs="Arial"/>
                <w:b/>
                <w:bCs/>
                <w:i/>
                <w:color w:val="002060"/>
                <w:sz w:val="22"/>
                <w:szCs w:val="22"/>
              </w:rPr>
              <w:t xml:space="preserve"> per player</w:t>
            </w:r>
          </w:p>
          <w:p w14:paraId="7D9B8FE2" w14:textId="77777777" w:rsidR="00735457" w:rsidRPr="00D8319A" w:rsidRDefault="00735457" w:rsidP="00735457">
            <w:pPr>
              <w:rPr>
                <w:rFonts w:ascii="Arial" w:hAnsi="Arial" w:cs="Arial"/>
                <w:b/>
                <w:bCs/>
                <w:i/>
                <w:color w:val="002060"/>
                <w:sz w:val="22"/>
                <w:szCs w:val="22"/>
              </w:rPr>
            </w:pPr>
            <w:r w:rsidRPr="00D8319A">
              <w:rPr>
                <w:rFonts w:ascii="Arial" w:hAnsi="Arial" w:cs="Arial"/>
                <w:b/>
                <w:bCs/>
                <w:i/>
                <w:color w:val="002060"/>
                <w:sz w:val="22"/>
                <w:szCs w:val="22"/>
              </w:rPr>
              <w:t>Partially Tax Deductible</w:t>
            </w:r>
          </w:p>
          <w:p w14:paraId="53EBD08E" w14:textId="77777777" w:rsidR="00735457" w:rsidRPr="00D8319A" w:rsidRDefault="00735457" w:rsidP="00735457">
            <w:pPr>
              <w:rPr>
                <w:rFonts w:ascii="Arial" w:hAnsi="Arial" w:cs="Arial"/>
                <w:b/>
                <w:bCs/>
                <w:i/>
                <w:color w:val="002060"/>
              </w:rPr>
            </w:pPr>
            <w:r w:rsidRPr="00D8319A">
              <w:rPr>
                <w:rFonts w:ascii="Arial" w:hAnsi="Arial" w:cs="Arial"/>
                <w:b/>
                <w:bCs/>
                <w:i/>
                <w:color w:val="002060"/>
                <w:sz w:val="22"/>
                <w:szCs w:val="22"/>
              </w:rPr>
              <w:t>Registration 7:30 AM</w:t>
            </w:r>
          </w:p>
          <w:p w14:paraId="18ACB061" w14:textId="77777777" w:rsidR="00735457" w:rsidRPr="00D8319A" w:rsidRDefault="00735457" w:rsidP="00735457">
            <w:pPr>
              <w:rPr>
                <w:rFonts w:ascii="Arial" w:hAnsi="Arial" w:cs="Arial"/>
                <w:b/>
                <w:bCs/>
                <w:i/>
                <w:color w:val="002060"/>
              </w:rPr>
            </w:pPr>
            <w:r w:rsidRPr="00D8319A">
              <w:rPr>
                <w:rFonts w:ascii="Arial" w:hAnsi="Arial" w:cs="Arial"/>
                <w:b/>
                <w:bCs/>
                <w:i/>
                <w:color w:val="002060"/>
                <w:sz w:val="22"/>
                <w:szCs w:val="22"/>
              </w:rPr>
              <w:t>Shotgun Start 9:00 AM</w:t>
            </w:r>
          </w:p>
          <w:p w14:paraId="33F73615" w14:textId="77777777" w:rsidR="004204D8" w:rsidRDefault="004204D8" w:rsidP="00735457">
            <w:pPr>
              <w:rPr>
                <w:rFonts w:ascii="Arial" w:hAnsi="Arial" w:cs="Arial"/>
                <w:b/>
                <w:bCs/>
                <w:i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2060"/>
                <w:sz w:val="22"/>
                <w:szCs w:val="22"/>
              </w:rPr>
              <w:t>76 to 128 Golfers</w:t>
            </w:r>
          </w:p>
          <w:p w14:paraId="66D477E3" w14:textId="77777777" w:rsidR="00CB0CE3" w:rsidRPr="00D8319A" w:rsidRDefault="00CB0CE3" w:rsidP="00735457">
            <w:pPr>
              <w:rPr>
                <w:rFonts w:ascii="Arial" w:hAnsi="Arial" w:cs="Arial"/>
                <w:b/>
                <w:bCs/>
                <w:i/>
                <w:color w:val="002060"/>
                <w:sz w:val="22"/>
                <w:szCs w:val="22"/>
              </w:rPr>
            </w:pPr>
          </w:p>
          <w:p w14:paraId="00083C86" w14:textId="7740F5A9" w:rsidR="00735457" w:rsidRPr="00D8319A" w:rsidRDefault="00735457" w:rsidP="00735457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D8319A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Enjoy a complete program of special events, 18 holes of golf (including cart), post golf lunch</w:t>
            </w:r>
            <w:r w:rsidR="00494ED1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eon and</w:t>
            </w:r>
            <w:r w:rsidRPr="00D8319A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 awards.</w:t>
            </w:r>
          </w:p>
          <w:p w14:paraId="57069A39" w14:textId="77777777" w:rsidR="00CB0CE3" w:rsidRPr="00D8319A" w:rsidRDefault="00CB0CE3" w:rsidP="00EB6F48">
            <w:pPr>
              <w:rPr>
                <w:rFonts w:ascii="Arial" w:hAnsi="Arial" w:cs="Arial"/>
                <w:b/>
                <w:bCs/>
                <w:i/>
                <w:color w:val="002060"/>
                <w:sz w:val="22"/>
                <w:szCs w:val="22"/>
              </w:rPr>
            </w:pPr>
          </w:p>
          <w:p w14:paraId="335769BB" w14:textId="60115472" w:rsidR="00464B64" w:rsidRPr="00D8319A" w:rsidRDefault="004658D1" w:rsidP="00EB6F48">
            <w:pPr>
              <w:rPr>
                <w:rFonts w:ascii="Arial" w:hAnsi="Arial" w:cs="Arial"/>
                <w:b/>
                <w:i/>
                <w:color w:val="002060"/>
              </w:rPr>
            </w:pPr>
            <w:r w:rsidRPr="00D8319A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All</w:t>
            </w:r>
            <w:r w:rsidR="00D23124" w:rsidRPr="00D8319A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 just $1</w:t>
            </w:r>
            <w:r w:rsidR="00B40A4E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30</w:t>
            </w:r>
            <w:r w:rsidR="00464B64" w:rsidRPr="00D8319A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 per player:</w:t>
            </w:r>
          </w:p>
          <w:p w14:paraId="3B7FF710" w14:textId="77777777" w:rsidR="00464B64" w:rsidRPr="00D8319A" w:rsidRDefault="00464B64" w:rsidP="00464B6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color w:val="002060"/>
              </w:rPr>
            </w:pPr>
            <w:r w:rsidRPr="00D8319A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Breakfast</w:t>
            </w:r>
          </w:p>
          <w:p w14:paraId="3735E945" w14:textId="77777777" w:rsidR="00464B64" w:rsidRPr="00D8319A" w:rsidRDefault="006F1E23" w:rsidP="00464B6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color w:val="002060"/>
              </w:rPr>
            </w:pPr>
            <w:r w:rsidRPr="00D8319A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BBQ l</w:t>
            </w:r>
            <w:r w:rsidR="00464B64" w:rsidRPr="00D8319A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unch</w:t>
            </w:r>
          </w:p>
          <w:p w14:paraId="2A42C858" w14:textId="77777777" w:rsidR="00464B64" w:rsidRPr="00D8319A" w:rsidRDefault="00464B64" w:rsidP="00464B6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color w:val="002060"/>
              </w:rPr>
            </w:pPr>
            <w:r w:rsidRPr="00D8319A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Welcome </w:t>
            </w:r>
            <w:r w:rsidR="00870F39" w:rsidRPr="00D8319A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bags</w:t>
            </w:r>
          </w:p>
          <w:p w14:paraId="5F0CAE5C" w14:textId="77777777" w:rsidR="00464B64" w:rsidRPr="00D8319A" w:rsidRDefault="00464B64" w:rsidP="00464B6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color w:val="002060"/>
              </w:rPr>
            </w:pPr>
            <w:r w:rsidRPr="00D8319A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Driving range</w:t>
            </w:r>
          </w:p>
          <w:p w14:paraId="0489E9D3" w14:textId="77777777" w:rsidR="00464B64" w:rsidRPr="00D8319A" w:rsidRDefault="00464B64" w:rsidP="00464B6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color w:val="002060"/>
              </w:rPr>
            </w:pPr>
            <w:r w:rsidRPr="00D8319A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Longest drive</w:t>
            </w:r>
          </w:p>
          <w:p w14:paraId="39DBF46E" w14:textId="77777777" w:rsidR="00464B64" w:rsidRPr="00A97498" w:rsidRDefault="00464B64" w:rsidP="00464B6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color w:val="002060"/>
              </w:rPr>
            </w:pPr>
            <w:r w:rsidRPr="00D8319A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Close to the pin</w:t>
            </w:r>
          </w:p>
          <w:p w14:paraId="629E3082" w14:textId="46EFB069" w:rsidR="00A97498" w:rsidRPr="00D8319A" w:rsidRDefault="00A97498" w:rsidP="00464B6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color w:val="002060"/>
              </w:rPr>
            </w:pPr>
            <w:r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Par 5 contest</w:t>
            </w:r>
            <w:r w:rsidR="00D5079A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s</w:t>
            </w:r>
          </w:p>
          <w:p w14:paraId="463D0351" w14:textId="7344652D" w:rsidR="00464B64" w:rsidRPr="00D8319A" w:rsidRDefault="0038401D" w:rsidP="00464B6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color w:val="002060"/>
              </w:rPr>
            </w:pPr>
            <w:r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1</w:t>
            </w:r>
            <w:r w:rsidR="000A052C" w:rsidRPr="000A052C">
              <w:rPr>
                <w:rFonts w:ascii="Arial" w:hAnsi="Arial" w:cs="Arial"/>
                <w:b/>
                <w:i/>
                <w:color w:val="002060"/>
                <w:sz w:val="22"/>
                <w:szCs w:val="22"/>
                <w:vertAlign w:val="superscript"/>
              </w:rPr>
              <w:t>st</w:t>
            </w:r>
            <w:r w:rsidR="000A052C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 and 2</w:t>
            </w:r>
            <w:r w:rsidR="000A052C" w:rsidRPr="000A052C">
              <w:rPr>
                <w:rFonts w:ascii="Arial" w:hAnsi="Arial" w:cs="Arial"/>
                <w:b/>
                <w:i/>
                <w:color w:val="002060"/>
                <w:sz w:val="22"/>
                <w:szCs w:val="22"/>
                <w:vertAlign w:val="superscript"/>
              </w:rPr>
              <w:t>nd</w:t>
            </w:r>
            <w:r w:rsidR="000A052C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 </w:t>
            </w:r>
            <w:r w:rsidR="00464B64" w:rsidRPr="00D8319A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prizes</w:t>
            </w:r>
          </w:p>
          <w:p w14:paraId="7B590E5A" w14:textId="77777777" w:rsidR="00464B64" w:rsidRPr="00D8319A" w:rsidRDefault="00464B64" w:rsidP="00464B6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color w:val="002060"/>
              </w:rPr>
            </w:pPr>
            <w:r w:rsidRPr="00D8319A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50/50 contest</w:t>
            </w:r>
          </w:p>
          <w:p w14:paraId="228891ED" w14:textId="77777777" w:rsidR="00464B64" w:rsidRPr="00D8319A" w:rsidRDefault="00464B64" w:rsidP="00464B64">
            <w:pPr>
              <w:numPr>
                <w:ilvl w:val="0"/>
                <w:numId w:val="1"/>
              </w:numPr>
              <w:rPr>
                <w:i/>
              </w:rPr>
            </w:pPr>
            <w:r w:rsidRPr="00D8319A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Free beverages</w:t>
            </w:r>
          </w:p>
          <w:p w14:paraId="4590109F" w14:textId="185867DD" w:rsidR="00735457" w:rsidRDefault="00735457" w:rsidP="00735457">
            <w:pPr>
              <w:rPr>
                <w:rFonts w:ascii="Arial" w:hAnsi="Arial" w:cs="Arial"/>
                <w:b/>
                <w:bCs/>
                <w:i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2060"/>
                <w:sz w:val="22"/>
                <w:szCs w:val="22"/>
              </w:rPr>
              <w:t xml:space="preserve">Optional </w:t>
            </w:r>
            <w:r w:rsidRPr="00D8319A">
              <w:rPr>
                <w:rFonts w:ascii="Arial" w:hAnsi="Arial" w:cs="Arial"/>
                <w:b/>
                <w:bCs/>
                <w:i/>
                <w:color w:val="002060"/>
                <w:sz w:val="22"/>
                <w:szCs w:val="22"/>
              </w:rPr>
              <w:t xml:space="preserve">Value Packs </w:t>
            </w:r>
          </w:p>
          <w:p w14:paraId="42DA8B63" w14:textId="77777777" w:rsidR="00735457" w:rsidRDefault="00735457" w:rsidP="00735457">
            <w:pPr>
              <w:rPr>
                <w:rFonts w:ascii="Arial" w:hAnsi="Arial" w:cs="Arial"/>
                <w:b/>
                <w:bCs/>
                <w:i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2060"/>
                <w:sz w:val="22"/>
                <w:szCs w:val="22"/>
              </w:rPr>
              <w:t>$30</w:t>
            </w:r>
            <w:r w:rsidR="00915512">
              <w:rPr>
                <w:rFonts w:ascii="Arial" w:hAnsi="Arial" w:cs="Arial"/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2060"/>
                <w:sz w:val="22"/>
                <w:szCs w:val="22"/>
              </w:rPr>
              <w:t>In Advance</w:t>
            </w:r>
          </w:p>
          <w:p w14:paraId="552236D2" w14:textId="77777777" w:rsidR="00735457" w:rsidRDefault="00735457" w:rsidP="00735457">
            <w:pPr>
              <w:rPr>
                <w:rFonts w:ascii="Arial" w:hAnsi="Arial" w:cs="Arial"/>
                <w:b/>
                <w:bCs/>
                <w:i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2060"/>
                <w:sz w:val="22"/>
                <w:szCs w:val="22"/>
              </w:rPr>
              <w:t>$35 at the Door</w:t>
            </w:r>
          </w:p>
          <w:p w14:paraId="1C9DF8AC" w14:textId="77777777" w:rsidR="00735457" w:rsidRDefault="00735457" w:rsidP="00735457">
            <w:pPr>
              <w:rPr>
                <w:rFonts w:ascii="Arial" w:hAnsi="Arial" w:cs="Arial"/>
                <w:b/>
                <w:bCs/>
                <w:i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2060"/>
                <w:sz w:val="22"/>
                <w:szCs w:val="22"/>
              </w:rPr>
              <w:t>$35 Value</w:t>
            </w:r>
          </w:p>
          <w:p w14:paraId="7359A4EA" w14:textId="77777777" w:rsidR="00D8319A" w:rsidRPr="00C64BF7" w:rsidRDefault="00C64BF7" w:rsidP="00C64BF7">
            <w:pPr>
              <w:pStyle w:val="ListParagraph"/>
              <w:numPr>
                <w:ilvl w:val="0"/>
                <w:numId w:val="3"/>
              </w:numPr>
            </w:pPr>
            <w:r w:rsidRPr="00C64BF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Putting Contest</w:t>
            </w:r>
          </w:p>
          <w:p w14:paraId="51189B52" w14:textId="77777777" w:rsidR="00C64BF7" w:rsidRPr="004204D8" w:rsidRDefault="00C64BF7" w:rsidP="00C64BF7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2 Bonus Closest to Pins</w:t>
            </w:r>
          </w:p>
          <w:p w14:paraId="380B6B70" w14:textId="77777777" w:rsidR="004204D8" w:rsidRPr="00C64BF7" w:rsidRDefault="004204D8" w:rsidP="00C64BF7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Bonus Long Drive</w:t>
            </w:r>
          </w:p>
          <w:p w14:paraId="29256894" w14:textId="77777777" w:rsidR="00C64BF7" w:rsidRPr="00C64BF7" w:rsidRDefault="00C64BF7" w:rsidP="00C64BF7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2 Mulligans</w:t>
            </w:r>
          </w:p>
          <w:p w14:paraId="3DFF30C7" w14:textId="77777777" w:rsidR="00C64BF7" w:rsidRPr="005535EE" w:rsidRDefault="004204D8" w:rsidP="004204D8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Hit the Green Prize</w:t>
            </w:r>
          </w:p>
          <w:p w14:paraId="001FAD7A" w14:textId="3A70AFA5" w:rsidR="005535EE" w:rsidRDefault="00B902C4" w:rsidP="005535EE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Online</w:t>
            </w:r>
            <w:r w:rsidR="005535EE" w:rsidRPr="000B373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Auction</w:t>
            </w:r>
          </w:p>
          <w:p w14:paraId="603788C9" w14:textId="445C5C85" w:rsidR="00565CB7" w:rsidRPr="00565CB7" w:rsidRDefault="00565CB7" w:rsidP="005535EE">
            <w:pPr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</w:rPr>
            </w:pPr>
            <w:r w:rsidRPr="00565CB7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</w:rPr>
              <w:t xml:space="preserve">Starts June </w:t>
            </w:r>
            <w:r w:rsidR="00494ED1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</w:rPr>
              <w:t>10</w:t>
            </w:r>
            <w:r w:rsidRPr="00565CB7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</w:rPr>
              <w:t>th</w:t>
            </w:r>
          </w:p>
          <w:p w14:paraId="1B29B4C8" w14:textId="30321239" w:rsidR="005535EE" w:rsidRPr="00191570" w:rsidRDefault="000B3734" w:rsidP="00191570">
            <w:pPr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</w:rPr>
              <w:t>o</w:t>
            </w:r>
            <w:r w:rsidR="005535EE" w:rsidRPr="00F156CF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</w:rPr>
              <w:t>lneylionsmd.org</w:t>
            </w:r>
          </w:p>
        </w:tc>
        <w:tc>
          <w:tcPr>
            <w:tcW w:w="267" w:type="dxa"/>
          </w:tcPr>
          <w:p w14:paraId="2A092D48" w14:textId="24D56595" w:rsidR="00464B64" w:rsidRPr="004658D1" w:rsidRDefault="00276087" w:rsidP="00EB6F48">
            <w:pPr>
              <w:rPr>
                <w:i/>
              </w:rPr>
            </w:pPr>
            <w:r>
              <w:rPr>
                <w:i/>
                <w:noProof/>
                <w:sz w:val="22"/>
                <w:szCs w:val="22"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8210" w:type="dxa"/>
            <w:gridSpan w:val="2"/>
          </w:tcPr>
          <w:p w14:paraId="3D1AE7B7" w14:textId="747C5880" w:rsidR="00341C67" w:rsidRPr="004658D1" w:rsidRDefault="00276087" w:rsidP="00341C67">
            <w:pPr>
              <w:rPr>
                <w:i/>
                <w:noProof/>
              </w:rPr>
            </w:pPr>
            <w:r w:rsidRPr="67211147">
              <w:rPr>
                <w:i/>
                <w:iCs/>
                <w:noProof/>
              </w:rPr>
              <w:t xml:space="preserve">     </w:t>
            </w:r>
            <w:r w:rsidR="00341C67" w:rsidRPr="67211147">
              <w:rPr>
                <w:i/>
                <w:iCs/>
                <w:noProof/>
              </w:rPr>
              <w:t xml:space="preserve">   </w:t>
            </w:r>
            <w:r w:rsidR="009D3DF0" w:rsidRPr="004658D1">
              <w:rPr>
                <w:i/>
                <w:noProof/>
              </w:rPr>
              <w:drawing>
                <wp:inline distT="0" distB="0" distL="0" distR="0" wp14:anchorId="17C981A0" wp14:editId="1B323687">
                  <wp:extent cx="2082165" cy="882015"/>
                  <wp:effectExtent l="0" t="0" r="0" b="0"/>
                  <wp:docPr id="10" name="Picture 1" descr="Laytonsville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ytonsville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16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58D1" w:rsidRPr="67211147">
              <w:rPr>
                <w:i/>
                <w:iCs/>
                <w:noProof/>
              </w:rPr>
              <w:t xml:space="preserve">  </w:t>
            </w:r>
            <w:r w:rsidRPr="67211147">
              <w:rPr>
                <w:i/>
                <w:iCs/>
                <w:noProof/>
              </w:rPr>
              <w:t xml:space="preserve">   </w:t>
            </w:r>
            <w:r w:rsidR="00134F78" w:rsidRPr="67211147">
              <w:rPr>
                <w:i/>
                <w:iCs/>
                <w:noProof/>
              </w:rPr>
              <w:t xml:space="preserve">  </w:t>
            </w:r>
            <w:r w:rsidR="00341C67" w:rsidRPr="67211147">
              <w:rPr>
                <w:i/>
                <w:iCs/>
                <w:noProof/>
              </w:rPr>
              <w:t xml:space="preserve">  </w:t>
            </w:r>
            <w:r w:rsidR="009D3DF0" w:rsidRPr="004658D1">
              <w:rPr>
                <w:i/>
                <w:noProof/>
              </w:rPr>
              <w:drawing>
                <wp:inline distT="0" distB="0" distL="0" distR="0" wp14:anchorId="1B1096AE" wp14:editId="66714176">
                  <wp:extent cx="857250" cy="894080"/>
                  <wp:effectExtent l="19050" t="0" r="0" b="0"/>
                  <wp:docPr id="12" name="yui_3_16_0_ym19_1_1463499673472_6642" descr="Noah Leot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6_0_ym19_1_1463499673472_6642" descr="Noah Leot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41C67" w:rsidRPr="67211147">
              <w:rPr>
                <w:i/>
                <w:iCs/>
                <w:noProof/>
              </w:rPr>
              <w:t xml:space="preserve">          </w:t>
            </w:r>
            <w:r w:rsidR="00341C67" w:rsidRPr="67211147">
              <w:rPr>
                <w:rFonts w:ascii="Verdana" w:hAnsi="Verdana"/>
                <w:i/>
                <w:iCs/>
                <w:noProof/>
                <w:color w:val="000000"/>
              </w:rPr>
              <w:t xml:space="preserve">                     </w:t>
            </w:r>
          </w:p>
          <w:p w14:paraId="4C383909" w14:textId="77777777" w:rsidR="00341C67" w:rsidRPr="004658D1" w:rsidRDefault="00341C67" w:rsidP="00341C67">
            <w:pPr>
              <w:rPr>
                <w:i/>
                <w:noProof/>
              </w:rPr>
            </w:pPr>
          </w:p>
          <w:p w14:paraId="23F0FB24" w14:textId="77777777" w:rsidR="00A47F6A" w:rsidRPr="007C6127" w:rsidRDefault="00A47F6A" w:rsidP="00A47F6A">
            <w:pPr>
              <w:ind w:left="-120" w:firstLine="120"/>
              <w:jc w:val="center"/>
              <w:rPr>
                <w:rFonts w:ascii="Arial" w:hAnsi="Arial" w:cs="Arial"/>
                <w:b/>
                <w:bCs/>
              </w:rPr>
            </w:pPr>
            <w:r w:rsidRPr="007C6127">
              <w:rPr>
                <w:rFonts w:ascii="Arial" w:hAnsi="Arial" w:cs="Arial"/>
                <w:b/>
                <w:bCs/>
                <w:sz w:val="22"/>
                <w:szCs w:val="22"/>
              </w:rPr>
              <w:t>LIONS CLUB OF OLNEY FOUNDATION</w:t>
            </w:r>
          </w:p>
          <w:p w14:paraId="6EDF6AFE" w14:textId="77777777" w:rsidR="00A47F6A" w:rsidRPr="00D10D1A" w:rsidRDefault="00EE4FCC" w:rsidP="00A47F6A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hyperlink r:id="rId8" w:history="1">
              <w:r w:rsidR="00A47F6A" w:rsidRPr="00D10D1A">
                <w:rPr>
                  <w:rStyle w:val="Hyperlink"/>
                  <w:rFonts w:ascii="Arial" w:hAnsi="Arial" w:cs="Arial"/>
                  <w:b/>
                  <w:color w:val="1F497D" w:themeColor="text2"/>
                </w:rPr>
                <w:t>http://www.olneylionsmd</w:t>
              </w:r>
            </w:hyperlink>
            <w:r w:rsidR="00A47F6A" w:rsidRPr="00D10D1A">
              <w:rPr>
                <w:rStyle w:val="yshortcuts"/>
                <w:rFonts w:ascii="Arial" w:hAnsi="Arial" w:cs="Arial"/>
                <w:b/>
                <w:color w:val="1F497D" w:themeColor="text2"/>
                <w:u w:val="single"/>
              </w:rPr>
              <w:t>.org</w:t>
            </w:r>
          </w:p>
          <w:p w14:paraId="0C188717" w14:textId="77777777" w:rsidR="00A47F6A" w:rsidRPr="004658D1" w:rsidRDefault="00A47F6A" w:rsidP="00A47F6A">
            <w:pPr>
              <w:rPr>
                <w:i/>
              </w:rPr>
            </w:pPr>
          </w:p>
          <w:p w14:paraId="697A4F76" w14:textId="77777777" w:rsidR="00DB11A7" w:rsidRDefault="00DB11A7" w:rsidP="00DB11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60DB9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 are asking for your support of our organization with a donation to our annual charity golf tournament.  Throughout the year, our organization assists individuals and groups in our community.  We also partner with Rich Leotta, the father of Officer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Noah Leotta, </w:t>
            </w:r>
            <w:r w:rsidRPr="660DB9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support his son’s legacy of saving lives.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660DB979">
              <w:rPr>
                <w:rFonts w:ascii="Arial" w:hAnsi="Arial" w:cs="Arial"/>
                <w:b/>
                <w:bCs/>
                <w:sz w:val="22"/>
                <w:szCs w:val="22"/>
              </w:rPr>
              <w:t>Noah Leotta died in the line of duty at the hands of a drunk driver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33850EF3" w14:textId="129B5480" w:rsidR="00404FBC" w:rsidRPr="007C12B9" w:rsidRDefault="00404FBC" w:rsidP="00AA42D5">
            <w:pPr>
              <w:jc w:val="both"/>
              <w:rPr>
                <w:rFonts w:ascii="Arial" w:hAnsi="Arial" w:cs="Arial"/>
                <w:b/>
              </w:rPr>
            </w:pPr>
          </w:p>
          <w:p w14:paraId="2A7DA128" w14:textId="59F611A4" w:rsidR="00A47F6A" w:rsidRDefault="0002479C" w:rsidP="000247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B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Olney Lions Club was recently recognized as Citizen of the Year by GOCA for its continuous service to the community, especially during the pandemic.  </w:t>
            </w:r>
            <w:r w:rsidRPr="00C0338B">
              <w:rPr>
                <w:rFonts w:ascii="Arial" w:hAnsi="Arial" w:cs="Arial"/>
                <w:b/>
                <w:bCs/>
                <w:sz w:val="22"/>
                <w:szCs w:val="22"/>
              </w:rPr>
              <w:t>The club’s current president, Wendy Hoover, has also been recognized by Lions Clubs International for her leadership.  Earlier this year</w:t>
            </w:r>
            <w:r w:rsidR="00ED449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C033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she received the prestigious International President’s Certificate</w:t>
            </w:r>
            <w:r w:rsidR="004D6AD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259DA849" w14:textId="77777777" w:rsidR="004D6AD2" w:rsidRDefault="004D6AD2" w:rsidP="0002479C">
            <w:pPr>
              <w:rPr>
                <w:rFonts w:ascii="Arial" w:hAnsi="Arial" w:cs="Arial"/>
                <w:b/>
              </w:rPr>
            </w:pPr>
          </w:p>
          <w:p w14:paraId="309C330E" w14:textId="77777777" w:rsidR="00A47F6A" w:rsidRDefault="00A47F6A" w:rsidP="00A47F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 proceeds go to charities which include:</w:t>
            </w:r>
          </w:p>
          <w:p w14:paraId="2E82458B" w14:textId="00595A11" w:rsidR="00A47F6A" w:rsidRPr="00EC1EF0" w:rsidRDefault="00A47F6A" w:rsidP="00A47F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EC1EF0">
              <w:rPr>
                <w:rFonts w:ascii="Arial" w:hAnsi="Arial" w:cs="Arial"/>
                <w:b/>
                <w:sz w:val="22"/>
                <w:szCs w:val="22"/>
              </w:rPr>
              <w:t>Police Officer Noah Leotta “Act Responsibly Scholarship”</w:t>
            </w:r>
          </w:p>
          <w:p w14:paraId="56B2A1AA" w14:textId="4D4A691C" w:rsidR="00A47F6A" w:rsidRPr="00EC1EF0" w:rsidRDefault="00A47F6A" w:rsidP="00A47F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EC1EF0">
              <w:rPr>
                <w:rFonts w:ascii="Arial" w:hAnsi="Arial" w:cs="Arial"/>
                <w:b/>
                <w:sz w:val="22"/>
                <w:szCs w:val="22"/>
              </w:rPr>
              <w:t>Lions Vision Research Foundation/Wilmer Eye Institute</w:t>
            </w:r>
          </w:p>
          <w:p w14:paraId="1DF0CB21" w14:textId="24E16840" w:rsidR="00A47F6A" w:rsidRPr="00EC1EF0" w:rsidRDefault="00A47F6A" w:rsidP="00A47F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EC1EF0">
              <w:rPr>
                <w:rFonts w:ascii="Arial" w:hAnsi="Arial" w:cs="Arial"/>
                <w:b/>
                <w:sz w:val="22"/>
                <w:szCs w:val="22"/>
              </w:rPr>
              <w:t xml:space="preserve">Lions Camp Merrick for Children with Special </w:t>
            </w:r>
            <w:r w:rsidR="0055430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EC1EF0">
              <w:rPr>
                <w:rFonts w:ascii="Arial" w:hAnsi="Arial" w:cs="Arial"/>
                <w:b/>
                <w:sz w:val="22"/>
                <w:szCs w:val="22"/>
              </w:rPr>
              <w:t>eeds</w:t>
            </w:r>
          </w:p>
          <w:p w14:paraId="39AD78B2" w14:textId="6E81DA9A" w:rsidR="00A47F6A" w:rsidRPr="00EC1EF0" w:rsidRDefault="00915512" w:rsidP="00A47F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Greater Olney R</w:t>
            </w:r>
            <w:r w:rsidR="00A47F6A" w:rsidRPr="00EC1EF0">
              <w:rPr>
                <w:rFonts w:ascii="Arial" w:hAnsi="Arial" w:cs="Arial"/>
                <w:b/>
                <w:sz w:val="22"/>
                <w:szCs w:val="22"/>
              </w:rPr>
              <w:t>esidents in need of Eyeglasses and Hearing Aids</w:t>
            </w:r>
          </w:p>
          <w:p w14:paraId="4EFC17FC" w14:textId="47EE4771" w:rsidR="00A47F6A" w:rsidRPr="00EC1EF0" w:rsidRDefault="00A47F6A" w:rsidP="00A47F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EC1EF0">
              <w:rPr>
                <w:rFonts w:ascii="Arial" w:hAnsi="Arial" w:cs="Arial"/>
                <w:b/>
                <w:sz w:val="22"/>
                <w:szCs w:val="22"/>
              </w:rPr>
              <w:t>College Scholarships for Deserving Greater Olney Area Students</w:t>
            </w:r>
          </w:p>
          <w:p w14:paraId="3830F7CA" w14:textId="77777777" w:rsidR="00A47F6A" w:rsidRPr="004204D8" w:rsidRDefault="00A47F6A" w:rsidP="00A47F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EC1EF0">
              <w:rPr>
                <w:rFonts w:ascii="Arial" w:hAnsi="Arial" w:cs="Arial"/>
                <w:b/>
                <w:sz w:val="22"/>
                <w:szCs w:val="22"/>
              </w:rPr>
              <w:t>Olney Help – Local Families in Need</w:t>
            </w:r>
          </w:p>
          <w:p w14:paraId="499EC0AC" w14:textId="0985AB06" w:rsidR="004204D8" w:rsidRPr="00EC1EF0" w:rsidRDefault="004B0CFF" w:rsidP="00A47F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Toys For Local Kids – Holiday Toy Drive</w:t>
            </w:r>
          </w:p>
          <w:p w14:paraId="7465EBE9" w14:textId="77777777" w:rsidR="00A47F6A" w:rsidRDefault="00A47F6A" w:rsidP="00A47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183193" w14:textId="10CEFF1D" w:rsidR="00A47F6A" w:rsidRPr="00052D3D" w:rsidRDefault="67211147" w:rsidP="00A47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67211147">
              <w:rPr>
                <w:rFonts w:ascii="Arial" w:hAnsi="Arial" w:cs="Arial"/>
                <w:sz w:val="20"/>
                <w:szCs w:val="20"/>
                <w:u w:val="single"/>
              </w:rPr>
              <w:t>Name of Player</w:t>
            </w:r>
            <w:r w:rsidRPr="6721114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67211147">
              <w:rPr>
                <w:rFonts w:ascii="Arial" w:hAnsi="Arial" w:cs="Arial"/>
                <w:sz w:val="20"/>
                <w:szCs w:val="20"/>
                <w:u w:val="single"/>
              </w:rPr>
              <w:t>Golf</w:t>
            </w:r>
            <w:r w:rsidRPr="6721114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67211147">
              <w:rPr>
                <w:rFonts w:ascii="Arial" w:hAnsi="Arial" w:cs="Arial"/>
                <w:sz w:val="20"/>
                <w:szCs w:val="20"/>
                <w:u w:val="single"/>
              </w:rPr>
              <w:t>Value</w:t>
            </w:r>
            <w:r w:rsidRPr="6721114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67211147">
              <w:rPr>
                <w:rFonts w:ascii="Arial" w:hAnsi="Arial" w:cs="Arial"/>
                <w:sz w:val="20"/>
                <w:szCs w:val="20"/>
                <w:u w:val="single"/>
              </w:rPr>
              <w:t>Total $</w:t>
            </w:r>
            <w:r w:rsidRPr="67211147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67211147">
              <w:rPr>
                <w:rFonts w:ascii="Arial" w:hAnsi="Arial" w:cs="Arial"/>
                <w:sz w:val="20"/>
                <w:szCs w:val="20"/>
                <w:u w:val="single"/>
              </w:rPr>
              <w:t>Email</w:t>
            </w:r>
            <w:r w:rsidRPr="67211147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67211147">
              <w:rPr>
                <w:rFonts w:ascii="Arial" w:hAnsi="Arial" w:cs="Arial"/>
                <w:sz w:val="20"/>
                <w:szCs w:val="20"/>
                <w:u w:val="single"/>
              </w:rPr>
              <w:t>Phone</w:t>
            </w:r>
          </w:p>
          <w:p w14:paraId="0C32857C" w14:textId="7DDA287C" w:rsidR="00A47F6A" w:rsidRDefault="67211147" w:rsidP="00A47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6721114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A7223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67211147">
              <w:rPr>
                <w:rFonts w:ascii="Arial" w:hAnsi="Arial" w:cs="Arial"/>
                <w:sz w:val="20"/>
                <w:szCs w:val="20"/>
              </w:rPr>
              <w:t xml:space="preserve"> $1</w:t>
            </w:r>
            <w:r w:rsidR="00494ED1">
              <w:rPr>
                <w:rFonts w:ascii="Arial" w:hAnsi="Arial" w:cs="Arial"/>
                <w:sz w:val="20"/>
                <w:szCs w:val="20"/>
              </w:rPr>
              <w:t>30</w:t>
            </w:r>
            <w:r w:rsidRPr="6721114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A72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67211147">
              <w:rPr>
                <w:rFonts w:ascii="Arial" w:hAnsi="Arial" w:cs="Arial"/>
                <w:sz w:val="20"/>
                <w:szCs w:val="20"/>
              </w:rPr>
              <w:t>Pack $30</w:t>
            </w:r>
          </w:p>
          <w:p w14:paraId="34E41D09" w14:textId="0E1CECB4" w:rsidR="00A47F6A" w:rsidRDefault="67211147" w:rsidP="00A47F6A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67211147">
              <w:rPr>
                <w:rFonts w:ascii="Arial" w:hAnsi="Arial" w:cs="Arial"/>
                <w:sz w:val="20"/>
                <w:szCs w:val="20"/>
              </w:rPr>
              <w:t>________________ _____ ________ _______ _______________ ________________</w:t>
            </w:r>
          </w:p>
          <w:p w14:paraId="33129F4D" w14:textId="2338FF1D" w:rsidR="004204D8" w:rsidRDefault="67211147" w:rsidP="004204D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67211147">
              <w:rPr>
                <w:rFonts w:ascii="Arial" w:hAnsi="Arial" w:cs="Arial"/>
                <w:sz w:val="20"/>
                <w:szCs w:val="20"/>
              </w:rPr>
              <w:t>________________ _____ ________ _______ _______________ ________________</w:t>
            </w:r>
          </w:p>
          <w:p w14:paraId="3DB5206A" w14:textId="08139657" w:rsidR="67211147" w:rsidRDefault="67211147" w:rsidP="67211147">
            <w:pPr>
              <w:spacing w:line="480" w:lineRule="auto"/>
              <w:jc w:val="both"/>
            </w:pPr>
            <w:r w:rsidRPr="67211147">
              <w:rPr>
                <w:rFonts w:ascii="Arial" w:hAnsi="Arial" w:cs="Arial"/>
                <w:sz w:val="20"/>
                <w:szCs w:val="20"/>
              </w:rPr>
              <w:t>________________ _____ ________ _______ _______________ ________________</w:t>
            </w:r>
          </w:p>
          <w:p w14:paraId="4731D147" w14:textId="6E7668F6" w:rsidR="67211147" w:rsidRDefault="67211147" w:rsidP="67211147">
            <w:pPr>
              <w:spacing w:line="480" w:lineRule="auto"/>
              <w:jc w:val="both"/>
            </w:pPr>
            <w:r w:rsidRPr="67211147">
              <w:rPr>
                <w:rFonts w:ascii="Arial" w:hAnsi="Arial" w:cs="Arial"/>
                <w:sz w:val="20"/>
                <w:szCs w:val="20"/>
              </w:rPr>
              <w:t>________________ _____ ________ _______ _______________ ________________</w:t>
            </w:r>
          </w:p>
          <w:p w14:paraId="60DD1B87" w14:textId="69C69179" w:rsidR="67211147" w:rsidRDefault="67211147" w:rsidP="672111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8E2454" w14:textId="77777777" w:rsidR="00A47F6A" w:rsidRDefault="00A47F6A" w:rsidP="00A47F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2D3D">
              <w:rPr>
                <w:rFonts w:ascii="Arial" w:hAnsi="Arial" w:cs="Arial"/>
                <w:b/>
                <w:sz w:val="22"/>
                <w:szCs w:val="22"/>
              </w:rPr>
              <w:t>THANK YOU FOR YOUR SUPPORT!!!</w:t>
            </w:r>
          </w:p>
          <w:p w14:paraId="5DFEF567" w14:textId="77777777" w:rsidR="00334A38" w:rsidRDefault="00334A38" w:rsidP="00A47F6A">
            <w:pPr>
              <w:jc w:val="center"/>
              <w:rPr>
                <w:rFonts w:ascii="Arial" w:hAnsi="Arial" w:cs="Arial"/>
                <w:b/>
              </w:rPr>
            </w:pPr>
          </w:p>
          <w:p w14:paraId="0069B655" w14:textId="77777777" w:rsidR="00A47F6A" w:rsidRPr="003773C1" w:rsidRDefault="00A47F6A" w:rsidP="00A47F6A">
            <w:pPr>
              <w:jc w:val="center"/>
              <w:rPr>
                <w:rFonts w:ascii="Arial" w:hAnsi="Arial" w:cs="Arial"/>
                <w:b/>
                <w:i/>
              </w:rPr>
            </w:pPr>
            <w:r w:rsidRPr="003773C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Sponsored by the Lions Club </w:t>
            </w:r>
            <w:proofErr w:type="gramStart"/>
            <w:r w:rsidRPr="003773C1">
              <w:rPr>
                <w:rFonts w:ascii="Arial" w:hAnsi="Arial" w:cs="Arial"/>
                <w:b/>
                <w:i/>
                <w:sz w:val="22"/>
                <w:szCs w:val="22"/>
              </w:rPr>
              <w:t>Of</w:t>
            </w:r>
            <w:proofErr w:type="gramEnd"/>
            <w:r w:rsidRPr="003773C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Olney Foundation</w:t>
            </w:r>
          </w:p>
          <w:p w14:paraId="5F1FEFB8" w14:textId="6EDB14FF" w:rsidR="00A47F6A" w:rsidRDefault="00A47F6A" w:rsidP="00A47F6A">
            <w:pPr>
              <w:pStyle w:val="BodyText2"/>
              <w:rPr>
                <w:rFonts w:ascii="Arial" w:hAnsi="Arial" w:cs="Arial"/>
                <w:i/>
                <w:sz w:val="22"/>
              </w:rPr>
            </w:pPr>
            <w:r w:rsidRPr="004658D1">
              <w:rPr>
                <w:rFonts w:ascii="Arial" w:hAnsi="Arial" w:cs="Arial"/>
                <w:i/>
                <w:sz w:val="22"/>
                <w:szCs w:val="22"/>
              </w:rPr>
              <w:t>For information contact Mike Feket</w:t>
            </w: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4658D1">
              <w:rPr>
                <w:rFonts w:ascii="Arial" w:hAnsi="Arial" w:cs="Arial"/>
                <w:i/>
                <w:sz w:val="22"/>
                <w:szCs w:val="22"/>
              </w:rPr>
              <w:t xml:space="preserve"> Cell 301-466-9342</w:t>
            </w:r>
          </w:p>
          <w:p w14:paraId="673C42FA" w14:textId="77777777" w:rsidR="00A47F6A" w:rsidRDefault="00EE4FCC" w:rsidP="00A47F6A">
            <w:pPr>
              <w:pStyle w:val="BodyText2"/>
            </w:pPr>
            <w:hyperlink r:id="rId9" w:history="1">
              <w:r w:rsidR="00A47F6A" w:rsidRPr="00115F5C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mgfekete@verizon.net</w:t>
              </w:r>
            </w:hyperlink>
          </w:p>
          <w:p w14:paraId="67C1DB53" w14:textId="77777777" w:rsidR="003C6009" w:rsidRDefault="003C6009" w:rsidP="00A47F6A">
            <w:pPr>
              <w:pStyle w:val="BodyText2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1D1F377" w14:textId="1D7D375E" w:rsidR="00A47F6A" w:rsidRDefault="001372B8" w:rsidP="00A47F6A">
            <w:pPr>
              <w:pStyle w:val="BodyText2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="00A47F6A">
              <w:rPr>
                <w:rFonts w:ascii="Arial" w:hAnsi="Arial" w:cs="Arial"/>
                <w:i/>
                <w:sz w:val="22"/>
                <w:szCs w:val="22"/>
              </w:rPr>
              <w:t xml:space="preserve">hecks to </w:t>
            </w:r>
            <w:r w:rsidR="00A47F6A" w:rsidRPr="009C248E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Lions Club 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of Olney </w:t>
            </w:r>
            <w:r w:rsidR="00A47F6A" w:rsidRPr="009C248E">
              <w:rPr>
                <w:rFonts w:ascii="Arial" w:hAnsi="Arial" w:cs="Arial"/>
                <w:i/>
                <w:sz w:val="22"/>
                <w:szCs w:val="22"/>
                <w:u w:val="single"/>
              </w:rPr>
              <w:t>Foundation Inc</w:t>
            </w:r>
            <w:r w:rsidR="00A47F6A">
              <w:rPr>
                <w:rFonts w:ascii="Arial" w:hAnsi="Arial" w:cs="Arial"/>
                <w:i/>
                <w:sz w:val="22"/>
                <w:szCs w:val="22"/>
              </w:rPr>
              <w:t xml:space="preserve"> – send entries &amp; check</w:t>
            </w:r>
            <w:r w:rsidR="000500EF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A47F6A">
              <w:rPr>
                <w:rFonts w:ascii="Arial" w:hAnsi="Arial" w:cs="Arial"/>
                <w:i/>
                <w:sz w:val="22"/>
                <w:szCs w:val="22"/>
              </w:rPr>
              <w:t xml:space="preserve"> to </w:t>
            </w:r>
          </w:p>
          <w:p w14:paraId="2E75FAF1" w14:textId="77777777" w:rsidR="00464B64" w:rsidRPr="004658D1" w:rsidRDefault="00A47F6A" w:rsidP="00A47F6A">
            <w:pPr>
              <w:pStyle w:val="Heading3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Mike Fekete, 2705 Gold Mine Road, Brookeville MD 20833</w:t>
            </w:r>
          </w:p>
        </w:tc>
      </w:tr>
    </w:tbl>
    <w:p w14:paraId="7A7A3E2C" w14:textId="496D45E8" w:rsidR="008D4940" w:rsidRPr="00F156CF" w:rsidRDefault="008D4940" w:rsidP="005535EE">
      <w:pPr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sectPr w:rsidR="008D4940" w:rsidRPr="00F156CF" w:rsidSect="008A5051">
      <w:pgSz w:w="12240" w:h="15840"/>
      <w:pgMar w:top="288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4B3"/>
    <w:multiLevelType w:val="hybridMultilevel"/>
    <w:tmpl w:val="C3E0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699B"/>
    <w:multiLevelType w:val="hybridMultilevel"/>
    <w:tmpl w:val="4ABC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735E4"/>
    <w:multiLevelType w:val="hybridMultilevel"/>
    <w:tmpl w:val="49A80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52149"/>
    <w:multiLevelType w:val="hybridMultilevel"/>
    <w:tmpl w:val="6534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79513">
    <w:abstractNumId w:val="2"/>
  </w:num>
  <w:num w:numId="2" w16cid:durableId="1840733015">
    <w:abstractNumId w:val="1"/>
  </w:num>
  <w:num w:numId="3" w16cid:durableId="1942643839">
    <w:abstractNumId w:val="3"/>
  </w:num>
  <w:num w:numId="4" w16cid:durableId="131748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B64"/>
    <w:rsid w:val="000034D5"/>
    <w:rsid w:val="0002479C"/>
    <w:rsid w:val="000500EF"/>
    <w:rsid w:val="00053A91"/>
    <w:rsid w:val="00082B27"/>
    <w:rsid w:val="00097CA3"/>
    <w:rsid w:val="000A052C"/>
    <w:rsid w:val="000A4EE5"/>
    <w:rsid w:val="000A7223"/>
    <w:rsid w:val="000B1957"/>
    <w:rsid w:val="000B3734"/>
    <w:rsid w:val="000B6997"/>
    <w:rsid w:val="000C6831"/>
    <w:rsid w:val="000D5FC7"/>
    <w:rsid w:val="000F47CB"/>
    <w:rsid w:val="001024AD"/>
    <w:rsid w:val="00106B0F"/>
    <w:rsid w:val="00134F78"/>
    <w:rsid w:val="001372B8"/>
    <w:rsid w:val="00165071"/>
    <w:rsid w:val="00170CD8"/>
    <w:rsid w:val="00173AE9"/>
    <w:rsid w:val="0018400A"/>
    <w:rsid w:val="00191570"/>
    <w:rsid w:val="001E569E"/>
    <w:rsid w:val="002071C3"/>
    <w:rsid w:val="0025502F"/>
    <w:rsid w:val="00255AD5"/>
    <w:rsid w:val="00266951"/>
    <w:rsid w:val="00274BB9"/>
    <w:rsid w:val="00276087"/>
    <w:rsid w:val="00286BAB"/>
    <w:rsid w:val="00291543"/>
    <w:rsid w:val="00294387"/>
    <w:rsid w:val="002A1012"/>
    <w:rsid w:val="002E2106"/>
    <w:rsid w:val="00334A38"/>
    <w:rsid w:val="00341C67"/>
    <w:rsid w:val="0038401D"/>
    <w:rsid w:val="003B248A"/>
    <w:rsid w:val="003C6009"/>
    <w:rsid w:val="003F1A45"/>
    <w:rsid w:val="00404FBC"/>
    <w:rsid w:val="004204D8"/>
    <w:rsid w:val="004348F6"/>
    <w:rsid w:val="004428A8"/>
    <w:rsid w:val="00464B64"/>
    <w:rsid w:val="004658D1"/>
    <w:rsid w:val="00480393"/>
    <w:rsid w:val="00480740"/>
    <w:rsid w:val="00493836"/>
    <w:rsid w:val="00494ED1"/>
    <w:rsid w:val="004B0CFF"/>
    <w:rsid w:val="004D6AD2"/>
    <w:rsid w:val="004F01DE"/>
    <w:rsid w:val="005003A9"/>
    <w:rsid w:val="00502646"/>
    <w:rsid w:val="00506A3C"/>
    <w:rsid w:val="00550AD1"/>
    <w:rsid w:val="005535EE"/>
    <w:rsid w:val="0055430F"/>
    <w:rsid w:val="00555882"/>
    <w:rsid w:val="00565CB7"/>
    <w:rsid w:val="005E4130"/>
    <w:rsid w:val="00647937"/>
    <w:rsid w:val="00663029"/>
    <w:rsid w:val="00674D07"/>
    <w:rsid w:val="006B34C1"/>
    <w:rsid w:val="006E081D"/>
    <w:rsid w:val="006F1E23"/>
    <w:rsid w:val="00703E3D"/>
    <w:rsid w:val="007154AF"/>
    <w:rsid w:val="007221DD"/>
    <w:rsid w:val="007300C6"/>
    <w:rsid w:val="00735457"/>
    <w:rsid w:val="00735CD6"/>
    <w:rsid w:val="00737F98"/>
    <w:rsid w:val="0074345E"/>
    <w:rsid w:val="0077134A"/>
    <w:rsid w:val="007909E0"/>
    <w:rsid w:val="007B7950"/>
    <w:rsid w:val="007C12B9"/>
    <w:rsid w:val="007E57AC"/>
    <w:rsid w:val="00841721"/>
    <w:rsid w:val="00870F39"/>
    <w:rsid w:val="008A18DA"/>
    <w:rsid w:val="008A5051"/>
    <w:rsid w:val="008C3B01"/>
    <w:rsid w:val="008D4940"/>
    <w:rsid w:val="00915512"/>
    <w:rsid w:val="009423B6"/>
    <w:rsid w:val="009515B2"/>
    <w:rsid w:val="00954FCC"/>
    <w:rsid w:val="00986C67"/>
    <w:rsid w:val="009D3DF0"/>
    <w:rsid w:val="00A04990"/>
    <w:rsid w:val="00A07F79"/>
    <w:rsid w:val="00A111ED"/>
    <w:rsid w:val="00A42132"/>
    <w:rsid w:val="00A47AAB"/>
    <w:rsid w:val="00A47F6A"/>
    <w:rsid w:val="00A96FFD"/>
    <w:rsid w:val="00A97498"/>
    <w:rsid w:val="00AA06CA"/>
    <w:rsid w:val="00AA42D5"/>
    <w:rsid w:val="00B02FD4"/>
    <w:rsid w:val="00B12B3D"/>
    <w:rsid w:val="00B23932"/>
    <w:rsid w:val="00B40A4E"/>
    <w:rsid w:val="00B70C1E"/>
    <w:rsid w:val="00B82BB6"/>
    <w:rsid w:val="00B902C4"/>
    <w:rsid w:val="00B910ED"/>
    <w:rsid w:val="00BC373B"/>
    <w:rsid w:val="00BE1202"/>
    <w:rsid w:val="00C312A3"/>
    <w:rsid w:val="00C4116F"/>
    <w:rsid w:val="00C6339A"/>
    <w:rsid w:val="00C64BF7"/>
    <w:rsid w:val="00C83EE0"/>
    <w:rsid w:val="00CA06D0"/>
    <w:rsid w:val="00CA3CDB"/>
    <w:rsid w:val="00CB0CE3"/>
    <w:rsid w:val="00D06A4C"/>
    <w:rsid w:val="00D1722A"/>
    <w:rsid w:val="00D23124"/>
    <w:rsid w:val="00D23B6F"/>
    <w:rsid w:val="00D336EA"/>
    <w:rsid w:val="00D42520"/>
    <w:rsid w:val="00D47922"/>
    <w:rsid w:val="00D5079A"/>
    <w:rsid w:val="00D8319A"/>
    <w:rsid w:val="00D97EA1"/>
    <w:rsid w:val="00DB11A7"/>
    <w:rsid w:val="00E410C7"/>
    <w:rsid w:val="00E6134E"/>
    <w:rsid w:val="00E70C4A"/>
    <w:rsid w:val="00EA20AC"/>
    <w:rsid w:val="00EC379E"/>
    <w:rsid w:val="00ED4498"/>
    <w:rsid w:val="00EE13DD"/>
    <w:rsid w:val="00EE4FCC"/>
    <w:rsid w:val="00F15501"/>
    <w:rsid w:val="00F156CF"/>
    <w:rsid w:val="00F244D4"/>
    <w:rsid w:val="00F3304F"/>
    <w:rsid w:val="00F361C3"/>
    <w:rsid w:val="00F46D8B"/>
    <w:rsid w:val="00F82D18"/>
    <w:rsid w:val="00F857CF"/>
    <w:rsid w:val="00FA6F84"/>
    <w:rsid w:val="00FB2096"/>
    <w:rsid w:val="00FB7922"/>
    <w:rsid w:val="00FC0818"/>
    <w:rsid w:val="67211147"/>
    <w:rsid w:val="6CE3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5A1C4"/>
  <w15:docId w15:val="{95118A14-0CDF-46C0-8303-EDB4B6E0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4B64"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464B64"/>
    <w:pPr>
      <w:keepNext/>
      <w:jc w:val="center"/>
      <w:outlineLvl w:val="1"/>
    </w:pPr>
    <w:rPr>
      <w:rFonts w:ascii="Garamond" w:hAnsi="Garamond"/>
      <w:b/>
      <w:bCs/>
      <w:smallCaps/>
      <w:sz w:val="21"/>
      <w:szCs w:val="21"/>
    </w:rPr>
  </w:style>
  <w:style w:type="paragraph" w:styleId="Heading3">
    <w:name w:val="heading 3"/>
    <w:basedOn w:val="Normal"/>
    <w:next w:val="Normal"/>
    <w:link w:val="Heading3Char"/>
    <w:qFormat/>
    <w:rsid w:val="00464B64"/>
    <w:pPr>
      <w:keepNext/>
      <w:jc w:val="center"/>
      <w:outlineLvl w:val="2"/>
    </w:pPr>
    <w:rPr>
      <w:rFonts w:ascii="Arial" w:hAnsi="Arial" w:cs="Arial"/>
      <w:b/>
      <w:bCs/>
      <w:sz w:val="19"/>
      <w:szCs w:val="19"/>
    </w:rPr>
  </w:style>
  <w:style w:type="paragraph" w:styleId="Heading4">
    <w:name w:val="heading 4"/>
    <w:basedOn w:val="Normal"/>
    <w:next w:val="Normal"/>
    <w:link w:val="Heading4Char"/>
    <w:qFormat/>
    <w:rsid w:val="00464B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64B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4B64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464B64"/>
    <w:rPr>
      <w:rFonts w:ascii="Garamond" w:eastAsia="Times New Roman" w:hAnsi="Garamond" w:cs="Times New Roman"/>
      <w:b/>
      <w:bCs/>
      <w:smallCaps/>
      <w:sz w:val="21"/>
      <w:szCs w:val="21"/>
    </w:rPr>
  </w:style>
  <w:style w:type="character" w:customStyle="1" w:styleId="Heading3Char">
    <w:name w:val="Heading 3 Char"/>
    <w:basedOn w:val="DefaultParagraphFont"/>
    <w:link w:val="Heading3"/>
    <w:rsid w:val="00464B64"/>
    <w:rPr>
      <w:rFonts w:ascii="Arial" w:eastAsia="Times New Roman" w:hAnsi="Arial" w:cs="Arial"/>
      <w:b/>
      <w:bCs/>
      <w:sz w:val="19"/>
      <w:szCs w:val="19"/>
    </w:rPr>
  </w:style>
  <w:style w:type="character" w:customStyle="1" w:styleId="Heading4Char">
    <w:name w:val="Heading 4 Char"/>
    <w:basedOn w:val="DefaultParagraphFont"/>
    <w:link w:val="Heading4"/>
    <w:rsid w:val="00464B6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64B6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H3">
    <w:name w:val="H3"/>
    <w:rsid w:val="00464B64"/>
    <w:pPr>
      <w:keepNext/>
      <w:widowControl w:val="0"/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styleId="BodyText">
    <w:name w:val="Body Text"/>
    <w:basedOn w:val="Normal"/>
    <w:link w:val="BodyTextChar"/>
    <w:rsid w:val="00464B64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464B6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rsid w:val="00464B64"/>
    <w:pPr>
      <w:jc w:val="center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464B6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rsid w:val="00464B64"/>
    <w:rPr>
      <w:color w:val="0000FF"/>
      <w:u w:val="single"/>
    </w:rPr>
  </w:style>
  <w:style w:type="character" w:customStyle="1" w:styleId="yshortcuts">
    <w:name w:val="yshortcuts"/>
    <w:basedOn w:val="DefaultParagraphFont"/>
    <w:rsid w:val="00464B64"/>
  </w:style>
  <w:style w:type="paragraph" w:styleId="BalloonText">
    <w:name w:val="Balloon Text"/>
    <w:basedOn w:val="Normal"/>
    <w:link w:val="BalloonTextChar"/>
    <w:uiPriority w:val="99"/>
    <w:semiHidden/>
    <w:unhideWhenUsed/>
    <w:rsid w:val="00464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neylionsm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gfekete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Mike Fekete</cp:lastModifiedBy>
  <cp:revision>2</cp:revision>
  <cp:lastPrinted>2022-05-25T14:19:00Z</cp:lastPrinted>
  <dcterms:created xsi:type="dcterms:W3CDTF">2022-05-30T16:51:00Z</dcterms:created>
  <dcterms:modified xsi:type="dcterms:W3CDTF">2022-05-30T16:51:00Z</dcterms:modified>
</cp:coreProperties>
</file>